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21" w:rsidRDefault="0032002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20021">
        <w:rPr>
          <w:rFonts w:ascii="Arial" w:hAnsi="Arial" w:cs="Arial"/>
          <w:b/>
          <w:sz w:val="24"/>
          <w:szCs w:val="24"/>
        </w:rPr>
        <w:t xml:space="preserve">Statement of </w:t>
      </w:r>
      <w:r>
        <w:rPr>
          <w:rFonts w:ascii="Arial" w:hAnsi="Arial" w:cs="Arial"/>
          <w:b/>
          <w:sz w:val="24"/>
          <w:szCs w:val="24"/>
        </w:rPr>
        <w:t xml:space="preserve">any </w:t>
      </w:r>
      <w:r w:rsidRPr="00320021">
        <w:rPr>
          <w:rFonts w:ascii="Arial" w:hAnsi="Arial" w:cs="Arial"/>
          <w:b/>
          <w:sz w:val="24"/>
          <w:szCs w:val="24"/>
        </w:rPr>
        <w:t xml:space="preserve">significant changes </w:t>
      </w:r>
      <w:r w:rsidR="00B75966">
        <w:rPr>
          <w:rFonts w:ascii="Arial" w:hAnsi="Arial" w:cs="Arial"/>
          <w:b/>
          <w:sz w:val="24"/>
          <w:szCs w:val="24"/>
        </w:rPr>
        <w:t>to 202</w:t>
      </w:r>
      <w:r w:rsidR="002768D1">
        <w:rPr>
          <w:rFonts w:ascii="Arial" w:hAnsi="Arial" w:cs="Arial"/>
          <w:b/>
          <w:sz w:val="24"/>
          <w:szCs w:val="24"/>
        </w:rPr>
        <w:t>2</w:t>
      </w:r>
      <w:r w:rsidR="00B75966">
        <w:rPr>
          <w:rFonts w:ascii="Arial" w:hAnsi="Arial" w:cs="Arial"/>
          <w:b/>
          <w:sz w:val="24"/>
          <w:szCs w:val="24"/>
        </w:rPr>
        <w:t>/2</w:t>
      </w:r>
      <w:r w:rsidR="002768D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Charges</w:t>
      </w:r>
    </w:p>
    <w:p w:rsidR="00320021" w:rsidRPr="00320021" w:rsidRDefault="00320021">
      <w:pPr>
        <w:rPr>
          <w:rFonts w:ascii="Arial" w:hAnsi="Arial" w:cs="Arial"/>
          <w:b/>
          <w:sz w:val="24"/>
          <w:szCs w:val="24"/>
        </w:rPr>
      </w:pPr>
      <w:r w:rsidRPr="00320021">
        <w:rPr>
          <w:rFonts w:ascii="Arial" w:hAnsi="Arial" w:cs="Arial"/>
          <w:b/>
          <w:sz w:val="24"/>
          <w:szCs w:val="24"/>
        </w:rPr>
        <w:t xml:space="preserve">Overview </w:t>
      </w:r>
    </w:p>
    <w:p w:rsidR="001F5BAC" w:rsidRDefault="00320021">
      <w:pPr>
        <w:rPr>
          <w:rFonts w:ascii="Arial" w:hAnsi="Arial" w:cs="Arial"/>
          <w:sz w:val="24"/>
          <w:szCs w:val="24"/>
        </w:rPr>
      </w:pPr>
      <w:r w:rsidRPr="00320021">
        <w:rPr>
          <w:rFonts w:ascii="Arial" w:hAnsi="Arial" w:cs="Arial"/>
          <w:sz w:val="24"/>
          <w:szCs w:val="24"/>
        </w:rPr>
        <w:t>The purpose of this statement is to provide our stakeholders with information on any changes t</w:t>
      </w:r>
      <w:r w:rsidR="00B75966">
        <w:rPr>
          <w:rFonts w:ascii="Arial" w:hAnsi="Arial" w:cs="Arial"/>
          <w:sz w:val="24"/>
          <w:szCs w:val="24"/>
        </w:rPr>
        <w:t>o our tariff structures for 202</w:t>
      </w:r>
      <w:r w:rsidR="002768D1">
        <w:rPr>
          <w:rFonts w:ascii="Arial" w:hAnsi="Arial" w:cs="Arial"/>
          <w:sz w:val="24"/>
          <w:szCs w:val="24"/>
        </w:rPr>
        <w:t>2</w:t>
      </w:r>
      <w:r w:rsidR="00B75966">
        <w:rPr>
          <w:rFonts w:ascii="Arial" w:hAnsi="Arial" w:cs="Arial"/>
          <w:sz w:val="24"/>
          <w:szCs w:val="24"/>
        </w:rPr>
        <w:t>/2</w:t>
      </w:r>
      <w:r w:rsidR="002768D1">
        <w:rPr>
          <w:rFonts w:ascii="Arial" w:hAnsi="Arial" w:cs="Arial"/>
          <w:sz w:val="24"/>
          <w:szCs w:val="24"/>
        </w:rPr>
        <w:t>3</w:t>
      </w:r>
      <w:r w:rsidRPr="00320021">
        <w:rPr>
          <w:rFonts w:ascii="Arial" w:hAnsi="Arial" w:cs="Arial"/>
          <w:sz w:val="24"/>
          <w:szCs w:val="24"/>
        </w:rPr>
        <w:t xml:space="preserve">. </w:t>
      </w:r>
    </w:p>
    <w:p w:rsidR="00320021" w:rsidRPr="00320021" w:rsidRDefault="00320021">
      <w:pPr>
        <w:rPr>
          <w:rFonts w:ascii="Arial" w:hAnsi="Arial" w:cs="Arial"/>
          <w:sz w:val="24"/>
          <w:szCs w:val="24"/>
        </w:rPr>
      </w:pPr>
      <w:r w:rsidRPr="00320021">
        <w:rPr>
          <w:rFonts w:ascii="Arial" w:hAnsi="Arial" w:cs="Arial"/>
          <w:sz w:val="24"/>
          <w:szCs w:val="24"/>
        </w:rPr>
        <w:t>This information is provided in accordance with the wholesale charging rules issued by Ofwat in 2018</w:t>
      </w:r>
      <w:r w:rsidR="001F5BAC">
        <w:rPr>
          <w:rFonts w:ascii="Arial" w:hAnsi="Arial" w:cs="Arial"/>
          <w:sz w:val="24"/>
          <w:szCs w:val="24"/>
        </w:rPr>
        <w:t xml:space="preserve">, and therefore relates </w:t>
      </w:r>
      <w:r w:rsidRPr="00320021">
        <w:rPr>
          <w:rFonts w:ascii="Arial" w:hAnsi="Arial" w:cs="Arial"/>
          <w:sz w:val="24"/>
          <w:szCs w:val="24"/>
        </w:rPr>
        <w:t xml:space="preserve">to wholesale charges only. </w:t>
      </w:r>
    </w:p>
    <w:p w:rsidR="001F5BAC" w:rsidRPr="0099568F" w:rsidRDefault="00320021" w:rsidP="009956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 xml:space="preserve">We will publish our </w:t>
      </w:r>
      <w:r w:rsidR="00B75966" w:rsidRPr="0099568F">
        <w:rPr>
          <w:rFonts w:ascii="Arial" w:hAnsi="Arial" w:cs="Arial"/>
          <w:sz w:val="24"/>
          <w:szCs w:val="24"/>
        </w:rPr>
        <w:t>Draft Wholesale Charges for 202</w:t>
      </w:r>
      <w:r w:rsidR="002768D1">
        <w:rPr>
          <w:rFonts w:ascii="Arial" w:hAnsi="Arial" w:cs="Arial"/>
          <w:sz w:val="24"/>
          <w:szCs w:val="24"/>
        </w:rPr>
        <w:t>2</w:t>
      </w:r>
      <w:r w:rsidR="00B75966" w:rsidRPr="0099568F">
        <w:rPr>
          <w:rFonts w:ascii="Arial" w:hAnsi="Arial" w:cs="Arial"/>
          <w:sz w:val="24"/>
          <w:szCs w:val="24"/>
        </w:rPr>
        <w:t>/2</w:t>
      </w:r>
      <w:r w:rsidR="002768D1">
        <w:rPr>
          <w:rFonts w:ascii="Arial" w:hAnsi="Arial" w:cs="Arial"/>
          <w:sz w:val="24"/>
          <w:szCs w:val="24"/>
        </w:rPr>
        <w:t>3</w:t>
      </w:r>
      <w:r w:rsidR="00B75966" w:rsidRPr="0099568F">
        <w:rPr>
          <w:rFonts w:ascii="Arial" w:hAnsi="Arial" w:cs="Arial"/>
          <w:sz w:val="24"/>
          <w:szCs w:val="24"/>
        </w:rPr>
        <w:t xml:space="preserve"> in October 202</w:t>
      </w:r>
      <w:r w:rsidR="002768D1">
        <w:rPr>
          <w:rFonts w:ascii="Arial" w:hAnsi="Arial" w:cs="Arial"/>
          <w:sz w:val="24"/>
          <w:szCs w:val="24"/>
        </w:rPr>
        <w:t>1</w:t>
      </w:r>
      <w:r w:rsidRPr="0099568F">
        <w:rPr>
          <w:rFonts w:ascii="Arial" w:hAnsi="Arial" w:cs="Arial"/>
          <w:sz w:val="24"/>
          <w:szCs w:val="24"/>
        </w:rPr>
        <w:t xml:space="preserve">.   </w:t>
      </w:r>
    </w:p>
    <w:p w:rsidR="00320021" w:rsidRPr="0099568F" w:rsidRDefault="00320021" w:rsidP="009956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We will publish our Final Wholesale Cha</w:t>
      </w:r>
      <w:r w:rsidR="00B75966" w:rsidRPr="0099568F">
        <w:rPr>
          <w:rFonts w:ascii="Arial" w:hAnsi="Arial" w:cs="Arial"/>
          <w:sz w:val="24"/>
          <w:szCs w:val="24"/>
        </w:rPr>
        <w:t>rges for 202</w:t>
      </w:r>
      <w:r w:rsidR="002768D1">
        <w:rPr>
          <w:rFonts w:ascii="Arial" w:hAnsi="Arial" w:cs="Arial"/>
          <w:sz w:val="24"/>
          <w:szCs w:val="24"/>
        </w:rPr>
        <w:t>2</w:t>
      </w:r>
      <w:r w:rsidR="00B75966" w:rsidRPr="0099568F">
        <w:rPr>
          <w:rFonts w:ascii="Arial" w:hAnsi="Arial" w:cs="Arial"/>
          <w:sz w:val="24"/>
          <w:szCs w:val="24"/>
        </w:rPr>
        <w:t>/2</w:t>
      </w:r>
      <w:r w:rsidR="002768D1">
        <w:rPr>
          <w:rFonts w:ascii="Arial" w:hAnsi="Arial" w:cs="Arial"/>
          <w:sz w:val="24"/>
          <w:szCs w:val="24"/>
        </w:rPr>
        <w:t>3</w:t>
      </w:r>
      <w:r w:rsidR="00B75966" w:rsidRPr="0099568F">
        <w:rPr>
          <w:rFonts w:ascii="Arial" w:hAnsi="Arial" w:cs="Arial"/>
          <w:sz w:val="24"/>
          <w:szCs w:val="24"/>
        </w:rPr>
        <w:t xml:space="preserve"> in January 202</w:t>
      </w:r>
      <w:r w:rsidR="002768D1">
        <w:rPr>
          <w:rFonts w:ascii="Arial" w:hAnsi="Arial" w:cs="Arial"/>
          <w:sz w:val="24"/>
          <w:szCs w:val="24"/>
        </w:rPr>
        <w:t>2</w:t>
      </w:r>
      <w:r w:rsidRPr="0099568F">
        <w:rPr>
          <w:rFonts w:ascii="Arial" w:hAnsi="Arial" w:cs="Arial"/>
          <w:sz w:val="24"/>
          <w:szCs w:val="24"/>
        </w:rPr>
        <w:t>.</w:t>
      </w:r>
    </w:p>
    <w:p w:rsidR="00320021" w:rsidRPr="00320021" w:rsidRDefault="00320021">
      <w:pPr>
        <w:rPr>
          <w:rFonts w:ascii="Arial" w:hAnsi="Arial" w:cs="Arial"/>
          <w:b/>
          <w:sz w:val="24"/>
          <w:szCs w:val="24"/>
        </w:rPr>
      </w:pPr>
      <w:r w:rsidRPr="00320021">
        <w:rPr>
          <w:rFonts w:ascii="Arial" w:hAnsi="Arial" w:cs="Arial"/>
          <w:b/>
          <w:sz w:val="24"/>
          <w:szCs w:val="24"/>
        </w:rPr>
        <w:t xml:space="preserve">No changes </w:t>
      </w:r>
    </w:p>
    <w:p w:rsidR="00320021" w:rsidRPr="00320021" w:rsidRDefault="00320021">
      <w:pPr>
        <w:rPr>
          <w:rFonts w:ascii="Arial" w:hAnsi="Arial" w:cs="Arial"/>
          <w:sz w:val="24"/>
          <w:szCs w:val="24"/>
        </w:rPr>
      </w:pPr>
      <w:r w:rsidRPr="00320021">
        <w:rPr>
          <w:rFonts w:ascii="Arial" w:hAnsi="Arial" w:cs="Arial"/>
          <w:sz w:val="24"/>
          <w:szCs w:val="24"/>
        </w:rPr>
        <w:t>We do not propose to make any significant changes to the struc</w:t>
      </w:r>
      <w:r w:rsidR="00B75966">
        <w:rPr>
          <w:rFonts w:ascii="Arial" w:hAnsi="Arial" w:cs="Arial"/>
          <w:sz w:val="24"/>
          <w:szCs w:val="24"/>
        </w:rPr>
        <w:t>ture of our tariffs for the 202</w:t>
      </w:r>
      <w:r w:rsidR="002768D1">
        <w:rPr>
          <w:rFonts w:ascii="Arial" w:hAnsi="Arial" w:cs="Arial"/>
          <w:sz w:val="24"/>
          <w:szCs w:val="24"/>
        </w:rPr>
        <w:t>2</w:t>
      </w:r>
      <w:r w:rsidR="00B75966">
        <w:rPr>
          <w:rFonts w:ascii="Arial" w:hAnsi="Arial" w:cs="Arial"/>
          <w:sz w:val="24"/>
          <w:szCs w:val="24"/>
        </w:rPr>
        <w:t>/2</w:t>
      </w:r>
      <w:r w:rsidR="002768D1">
        <w:rPr>
          <w:rFonts w:ascii="Arial" w:hAnsi="Arial" w:cs="Arial"/>
          <w:sz w:val="24"/>
          <w:szCs w:val="24"/>
        </w:rPr>
        <w:t>3</w:t>
      </w:r>
      <w:r w:rsidRPr="00320021">
        <w:rPr>
          <w:rFonts w:ascii="Arial" w:hAnsi="Arial" w:cs="Arial"/>
          <w:sz w:val="24"/>
          <w:szCs w:val="24"/>
        </w:rPr>
        <w:t xml:space="preserve"> charging period. </w:t>
      </w:r>
    </w:p>
    <w:p w:rsidR="00320021" w:rsidRPr="00320021" w:rsidRDefault="00320021">
      <w:pPr>
        <w:rPr>
          <w:rFonts w:ascii="Arial" w:hAnsi="Arial" w:cs="Arial"/>
          <w:b/>
          <w:sz w:val="24"/>
          <w:szCs w:val="24"/>
        </w:rPr>
      </w:pPr>
      <w:r w:rsidRPr="00320021">
        <w:rPr>
          <w:rFonts w:ascii="Arial" w:hAnsi="Arial" w:cs="Arial"/>
          <w:b/>
          <w:sz w:val="24"/>
          <w:szCs w:val="24"/>
        </w:rPr>
        <w:t xml:space="preserve">Stakeholder engagement </w:t>
      </w:r>
    </w:p>
    <w:p w:rsidR="00095741" w:rsidRDefault="00320021">
      <w:pPr>
        <w:rPr>
          <w:rFonts w:ascii="Arial" w:hAnsi="Arial" w:cs="Arial"/>
          <w:sz w:val="24"/>
          <w:szCs w:val="24"/>
        </w:rPr>
      </w:pPr>
      <w:r w:rsidRPr="00320021">
        <w:rPr>
          <w:rFonts w:ascii="Arial" w:hAnsi="Arial" w:cs="Arial"/>
          <w:sz w:val="24"/>
          <w:szCs w:val="24"/>
        </w:rPr>
        <w:t xml:space="preserve">Despite </w:t>
      </w:r>
      <w:r w:rsidR="002768D1">
        <w:rPr>
          <w:rFonts w:ascii="Arial" w:hAnsi="Arial" w:cs="Arial"/>
          <w:sz w:val="24"/>
          <w:szCs w:val="24"/>
        </w:rPr>
        <w:t xml:space="preserve">our plans to make </w:t>
      </w:r>
      <w:r w:rsidRPr="00320021">
        <w:rPr>
          <w:rFonts w:ascii="Arial" w:hAnsi="Arial" w:cs="Arial"/>
          <w:sz w:val="24"/>
          <w:szCs w:val="24"/>
        </w:rPr>
        <w:t>no significant changes to o</w:t>
      </w:r>
      <w:r w:rsidR="00B75966">
        <w:rPr>
          <w:rFonts w:ascii="Arial" w:hAnsi="Arial" w:cs="Arial"/>
          <w:sz w:val="24"/>
          <w:szCs w:val="24"/>
        </w:rPr>
        <w:t>ur tariff structure for the 202</w:t>
      </w:r>
      <w:r w:rsidR="002768D1">
        <w:rPr>
          <w:rFonts w:ascii="Arial" w:hAnsi="Arial" w:cs="Arial"/>
          <w:sz w:val="24"/>
          <w:szCs w:val="24"/>
        </w:rPr>
        <w:t>2</w:t>
      </w:r>
      <w:r w:rsidR="00B75966">
        <w:rPr>
          <w:rFonts w:ascii="Arial" w:hAnsi="Arial" w:cs="Arial"/>
          <w:sz w:val="24"/>
          <w:szCs w:val="24"/>
        </w:rPr>
        <w:t>/2</w:t>
      </w:r>
      <w:r w:rsidR="002768D1">
        <w:rPr>
          <w:rFonts w:ascii="Arial" w:hAnsi="Arial" w:cs="Arial"/>
          <w:sz w:val="24"/>
          <w:szCs w:val="24"/>
        </w:rPr>
        <w:t>3</w:t>
      </w:r>
      <w:r w:rsidRPr="00320021">
        <w:rPr>
          <w:rFonts w:ascii="Arial" w:hAnsi="Arial" w:cs="Arial"/>
          <w:sz w:val="24"/>
          <w:szCs w:val="24"/>
        </w:rPr>
        <w:t xml:space="preserve"> charging period</w:t>
      </w:r>
      <w:r w:rsidR="002768D1">
        <w:rPr>
          <w:rFonts w:ascii="Arial" w:hAnsi="Arial" w:cs="Arial"/>
          <w:sz w:val="24"/>
          <w:szCs w:val="24"/>
        </w:rPr>
        <w:t>,</w:t>
      </w:r>
      <w:r w:rsidRPr="00320021">
        <w:rPr>
          <w:rFonts w:ascii="Arial" w:hAnsi="Arial" w:cs="Arial"/>
          <w:sz w:val="24"/>
          <w:szCs w:val="24"/>
        </w:rPr>
        <w:t xml:space="preserve"> we </w:t>
      </w:r>
      <w:r w:rsidR="002768D1">
        <w:rPr>
          <w:rFonts w:ascii="Arial" w:hAnsi="Arial" w:cs="Arial"/>
          <w:sz w:val="24"/>
          <w:szCs w:val="24"/>
        </w:rPr>
        <w:t xml:space="preserve">will </w:t>
      </w:r>
      <w:r w:rsidRPr="00320021">
        <w:rPr>
          <w:rFonts w:ascii="Arial" w:hAnsi="Arial" w:cs="Arial"/>
          <w:sz w:val="24"/>
          <w:szCs w:val="24"/>
        </w:rPr>
        <w:t>continue to welcome feedback and comments from retailers and other stakeholders with regard to the structure and content of our tariffs to inform future strategy.</w:t>
      </w:r>
    </w:p>
    <w:p w:rsidR="00320021" w:rsidRDefault="00320021">
      <w:pPr>
        <w:rPr>
          <w:rFonts w:ascii="Arial" w:hAnsi="Arial" w:cs="Arial"/>
          <w:sz w:val="24"/>
          <w:szCs w:val="24"/>
        </w:rPr>
      </w:pPr>
    </w:p>
    <w:p w:rsidR="001F5BAC" w:rsidRDefault="001F5BAC">
      <w:pPr>
        <w:rPr>
          <w:rFonts w:ascii="Arial" w:hAnsi="Arial" w:cs="Arial"/>
          <w:sz w:val="24"/>
          <w:szCs w:val="24"/>
        </w:rPr>
      </w:pPr>
    </w:p>
    <w:p w:rsidR="00320021" w:rsidRDefault="001F5BAC">
      <w:pPr>
        <w:rPr>
          <w:rFonts w:ascii="Arial" w:hAnsi="Arial" w:cs="Arial"/>
          <w:sz w:val="24"/>
          <w:szCs w:val="24"/>
        </w:rPr>
      </w:pPr>
      <w:r w:rsidRPr="001F5BA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423380" cy="333375"/>
            <wp:effectExtent l="0" t="0" r="0" b="0"/>
            <wp:docPr id="1" name="Picture 1" descr="C:\Users\sm\AppData\Local\Microsoft\Windows\Temporary Internet Files\Content.Outlook\2VXRQ0IV\Orton Signature (00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AppData\Local\Microsoft\Windows\Temporary Internet Files\Content.Outlook\2VXRQ0IV\Orton Signature (00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56" cy="3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21" w:rsidRPr="00320021" w:rsidRDefault="00320021">
      <w:pPr>
        <w:rPr>
          <w:rFonts w:ascii="Arial" w:hAnsi="Arial" w:cs="Arial"/>
          <w:b/>
          <w:sz w:val="24"/>
          <w:szCs w:val="24"/>
        </w:rPr>
      </w:pPr>
      <w:r w:rsidRPr="00320021">
        <w:rPr>
          <w:rFonts w:ascii="Arial" w:hAnsi="Arial" w:cs="Arial"/>
          <w:b/>
          <w:sz w:val="24"/>
          <w:szCs w:val="24"/>
        </w:rPr>
        <w:t>Helen Orton</w:t>
      </w:r>
    </w:p>
    <w:p w:rsidR="00320021" w:rsidRPr="00320021" w:rsidRDefault="00320021">
      <w:pPr>
        <w:rPr>
          <w:rFonts w:ascii="Arial" w:hAnsi="Arial" w:cs="Arial"/>
          <w:b/>
          <w:sz w:val="24"/>
          <w:szCs w:val="24"/>
        </w:rPr>
      </w:pPr>
      <w:r w:rsidRPr="00320021">
        <w:rPr>
          <w:rFonts w:ascii="Arial" w:hAnsi="Arial" w:cs="Arial"/>
          <w:b/>
          <w:sz w:val="24"/>
          <w:szCs w:val="24"/>
        </w:rPr>
        <w:t>Finance and Regulation Director</w:t>
      </w:r>
    </w:p>
    <w:p w:rsidR="00320021" w:rsidRPr="00320021" w:rsidRDefault="001F5B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75966">
        <w:rPr>
          <w:rFonts w:ascii="Arial" w:hAnsi="Arial" w:cs="Arial"/>
          <w:b/>
          <w:sz w:val="24"/>
          <w:szCs w:val="24"/>
        </w:rPr>
        <w:t>7 July 202</w:t>
      </w:r>
      <w:r w:rsidR="002768D1">
        <w:rPr>
          <w:rFonts w:ascii="Arial" w:hAnsi="Arial" w:cs="Arial"/>
          <w:b/>
          <w:sz w:val="24"/>
          <w:szCs w:val="24"/>
        </w:rPr>
        <w:t>1</w:t>
      </w:r>
    </w:p>
    <w:sectPr w:rsidR="00320021" w:rsidRPr="00320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E7753"/>
    <w:multiLevelType w:val="hybridMultilevel"/>
    <w:tmpl w:val="E522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21"/>
    <w:rsid w:val="0003614D"/>
    <w:rsid w:val="00095741"/>
    <w:rsid w:val="001511CE"/>
    <w:rsid w:val="001F5BAC"/>
    <w:rsid w:val="002768D1"/>
    <w:rsid w:val="002D5BBB"/>
    <w:rsid w:val="00320021"/>
    <w:rsid w:val="0099568F"/>
    <w:rsid w:val="00B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9364-6D14-4771-9F2B-D664856B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1E5FCE21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Morley, Steve</dc:creator>
  <cp:keywords/>
  <dc:description/>
  <cp:lastModifiedBy>Steve Morley</cp:lastModifiedBy>
  <cp:revision>2</cp:revision>
  <dcterms:created xsi:type="dcterms:W3CDTF">2021-07-28T11:06:00Z</dcterms:created>
  <dcterms:modified xsi:type="dcterms:W3CDTF">2021-07-28T11:06:00Z</dcterms:modified>
</cp:coreProperties>
</file>